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D2A" w:rsidRPr="00EC270D" w:rsidRDefault="009C5D6B" w:rsidP="00AA7D2A">
      <w:pPr>
        <w:pStyle w:val="a3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9C5D6B">
        <w:rPr>
          <w:rFonts w:ascii="Times New Roman" w:hAnsi="Times New Roman" w:cs="Times New Roman"/>
          <w:b/>
          <w:i/>
          <w:noProof/>
          <w:color w:val="1F497D" w:themeColor="text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666C6C6" wp14:editId="2FE43B80">
            <wp:simplePos x="0" y="0"/>
            <wp:positionH relativeFrom="column">
              <wp:posOffset>4796769</wp:posOffset>
            </wp:positionH>
            <wp:positionV relativeFrom="paragraph">
              <wp:posOffset>-285054</wp:posOffset>
            </wp:positionV>
            <wp:extent cx="1334135" cy="749935"/>
            <wp:effectExtent l="0" t="0" r="0" b="0"/>
            <wp:wrapTight wrapText="bothSides">
              <wp:wrapPolygon edited="0">
                <wp:start x="0" y="0"/>
                <wp:lineTo x="0" y="20850"/>
                <wp:lineTo x="21281" y="20850"/>
                <wp:lineTo x="21281" y="0"/>
                <wp:lineTo x="0" y="0"/>
              </wp:wrapPolygon>
            </wp:wrapTight>
            <wp:docPr id="1" name="Рисунок 1" descr="C:\Users\Пользователь\Desktop\958e6936cae5fa6f1c7575182aee4e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958e6936cae5fa6f1c7575182aee4ed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D2A" w:rsidRPr="00EC270D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Памятка для родителей по профилактике</w:t>
      </w:r>
    </w:p>
    <w:p w:rsidR="00AA7D2A" w:rsidRPr="00EC270D" w:rsidRDefault="00AA7D2A" w:rsidP="00AA7D2A">
      <w:pPr>
        <w:pStyle w:val="a3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EC270D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агрессивного поведения детей</w:t>
      </w:r>
    </w:p>
    <w:p w:rsidR="00AA7D2A" w:rsidRPr="00AA7D2A" w:rsidRDefault="00AA7D2A" w:rsidP="00AA7D2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AA7D2A">
        <w:rPr>
          <w:rFonts w:ascii="Times New Roman" w:hAnsi="Times New Roman" w:cs="Times New Roman"/>
          <w:sz w:val="28"/>
          <w:szCs w:val="28"/>
        </w:rPr>
        <w:t xml:space="preserve">     </w:t>
      </w:r>
      <w:r w:rsidRPr="00EC270D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gramStart"/>
      <w:r w:rsidRPr="00EC270D">
        <w:rPr>
          <w:rFonts w:ascii="Times New Roman" w:hAnsi="Times New Roman" w:cs="Times New Roman"/>
          <w:sz w:val="24"/>
          <w:szCs w:val="24"/>
        </w:rPr>
        <w:t>агрессивности  детей</w:t>
      </w:r>
      <w:proofErr w:type="gramEnd"/>
      <w:r w:rsidRPr="00EC270D">
        <w:rPr>
          <w:rFonts w:ascii="Times New Roman" w:hAnsi="Times New Roman" w:cs="Times New Roman"/>
          <w:sz w:val="24"/>
          <w:szCs w:val="24"/>
        </w:rPr>
        <w:t xml:space="preserve"> меняется в зависимости от ситуации в большей или меньшей степени, но иногда они принимает устойчивые формы. Причин для такого поведения много: (взаимоотношения в семье, положение ребёнка в коллективе, отношение к нему сверстников, взаимоотношения с учителем, а также влияние средств массовой информации).</w:t>
      </w: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70D">
        <w:rPr>
          <w:rFonts w:ascii="Times New Roman" w:hAnsi="Times New Roman" w:cs="Times New Roman"/>
          <w:i/>
          <w:sz w:val="24"/>
          <w:szCs w:val="24"/>
        </w:rPr>
        <w:t>Агрессия</w:t>
      </w:r>
      <w:r w:rsidRPr="00EC270D">
        <w:rPr>
          <w:rFonts w:ascii="Times New Roman" w:hAnsi="Times New Roman" w:cs="Times New Roman"/>
          <w:sz w:val="24"/>
          <w:szCs w:val="24"/>
        </w:rPr>
        <w:t xml:space="preserve"> – это поведение или действие, направленное на нанесение физического или психического вреда другим людям. </w:t>
      </w: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70D">
        <w:rPr>
          <w:rFonts w:ascii="Times New Roman" w:hAnsi="Times New Roman" w:cs="Times New Roman"/>
          <w:sz w:val="24"/>
          <w:szCs w:val="24"/>
        </w:rPr>
        <w:t xml:space="preserve">Выделяют несколько видов агрессивных реакций: </w:t>
      </w: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70D">
        <w:rPr>
          <w:rFonts w:ascii="Times New Roman" w:hAnsi="Times New Roman" w:cs="Times New Roman"/>
          <w:i/>
          <w:sz w:val="24"/>
          <w:szCs w:val="24"/>
        </w:rPr>
        <w:t>Физическая агрессия</w:t>
      </w:r>
      <w:r w:rsidRPr="00EC270D">
        <w:rPr>
          <w:rFonts w:ascii="Times New Roman" w:hAnsi="Times New Roman" w:cs="Times New Roman"/>
          <w:sz w:val="24"/>
          <w:szCs w:val="24"/>
        </w:rPr>
        <w:t xml:space="preserve"> – использование физической силы против другого лица; </w:t>
      </w: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70D">
        <w:rPr>
          <w:rFonts w:ascii="Times New Roman" w:hAnsi="Times New Roman" w:cs="Times New Roman"/>
          <w:i/>
          <w:sz w:val="24"/>
          <w:szCs w:val="24"/>
        </w:rPr>
        <w:t>Вербальная агрессия</w:t>
      </w:r>
      <w:r w:rsidRPr="00EC270D">
        <w:rPr>
          <w:rFonts w:ascii="Times New Roman" w:hAnsi="Times New Roman" w:cs="Times New Roman"/>
          <w:sz w:val="24"/>
          <w:szCs w:val="24"/>
        </w:rPr>
        <w:t xml:space="preserve"> – выражение негативных чувств </w:t>
      </w: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70D">
        <w:rPr>
          <w:rFonts w:ascii="Times New Roman" w:hAnsi="Times New Roman" w:cs="Times New Roman"/>
          <w:sz w:val="24"/>
          <w:szCs w:val="24"/>
        </w:rPr>
        <w:t xml:space="preserve">через словесное содержание (угрозы) и через форму (визг, крик); </w:t>
      </w: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70D">
        <w:rPr>
          <w:rFonts w:ascii="Times New Roman" w:hAnsi="Times New Roman" w:cs="Times New Roman"/>
          <w:i/>
          <w:sz w:val="24"/>
          <w:szCs w:val="24"/>
        </w:rPr>
        <w:t xml:space="preserve">Косвенная </w:t>
      </w:r>
      <w:r w:rsidRPr="00EC270D">
        <w:rPr>
          <w:rFonts w:ascii="Times New Roman" w:hAnsi="Times New Roman" w:cs="Times New Roman"/>
          <w:sz w:val="24"/>
          <w:szCs w:val="24"/>
        </w:rPr>
        <w:t xml:space="preserve">– агрессия ни на кого не направленная; </w:t>
      </w: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70D">
        <w:rPr>
          <w:rFonts w:ascii="Times New Roman" w:hAnsi="Times New Roman" w:cs="Times New Roman"/>
          <w:i/>
          <w:sz w:val="24"/>
          <w:szCs w:val="24"/>
        </w:rPr>
        <w:t>Раздражение</w:t>
      </w:r>
      <w:r w:rsidRPr="00EC270D">
        <w:rPr>
          <w:rFonts w:ascii="Times New Roman" w:hAnsi="Times New Roman" w:cs="Times New Roman"/>
          <w:sz w:val="24"/>
          <w:szCs w:val="24"/>
        </w:rPr>
        <w:t xml:space="preserve"> – готовность, при малейшем возбуждении, к проявлению негативных чувств (вспыльчивость, грубость); </w:t>
      </w: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70D">
        <w:rPr>
          <w:rFonts w:ascii="Times New Roman" w:hAnsi="Times New Roman" w:cs="Times New Roman"/>
          <w:i/>
          <w:sz w:val="24"/>
          <w:szCs w:val="24"/>
        </w:rPr>
        <w:t>Обида</w:t>
      </w:r>
      <w:r w:rsidRPr="00EC270D">
        <w:rPr>
          <w:rFonts w:ascii="Times New Roman" w:hAnsi="Times New Roman" w:cs="Times New Roman"/>
          <w:sz w:val="24"/>
          <w:szCs w:val="24"/>
        </w:rPr>
        <w:t xml:space="preserve"> – зависть и ненависть к окружающим за реальные или вымышленные действия; </w:t>
      </w: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70D">
        <w:rPr>
          <w:rFonts w:ascii="Times New Roman" w:hAnsi="Times New Roman" w:cs="Times New Roman"/>
          <w:i/>
          <w:sz w:val="24"/>
          <w:szCs w:val="24"/>
        </w:rPr>
        <w:t>Подозрительность</w:t>
      </w:r>
      <w:r w:rsidRPr="00EC270D">
        <w:rPr>
          <w:rFonts w:ascii="Times New Roman" w:hAnsi="Times New Roman" w:cs="Times New Roman"/>
          <w:sz w:val="24"/>
          <w:szCs w:val="24"/>
        </w:rPr>
        <w:t xml:space="preserve"> – недоверие или убеждение в том, что другие люди планируют и приносят вред; </w:t>
      </w: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70D">
        <w:rPr>
          <w:rFonts w:ascii="Times New Roman" w:hAnsi="Times New Roman" w:cs="Times New Roman"/>
          <w:i/>
          <w:sz w:val="24"/>
          <w:szCs w:val="24"/>
        </w:rPr>
        <w:t>Негативизм</w:t>
      </w:r>
      <w:r w:rsidRPr="00EC270D">
        <w:rPr>
          <w:rFonts w:ascii="Times New Roman" w:hAnsi="Times New Roman" w:cs="Times New Roman"/>
          <w:sz w:val="24"/>
          <w:szCs w:val="24"/>
        </w:rPr>
        <w:t xml:space="preserve"> – открытое проявление недовольства чем-либо или кем-либо. </w:t>
      </w: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EC270D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 xml:space="preserve">Рекомендации родителям: </w:t>
      </w: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70D">
        <w:rPr>
          <w:rFonts w:ascii="Times New Roman" w:hAnsi="Times New Roman" w:cs="Times New Roman"/>
          <w:sz w:val="24"/>
          <w:szCs w:val="24"/>
        </w:rPr>
        <w:t xml:space="preserve">1. Учитесь слушать и слышать своего ребенка. </w:t>
      </w: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70D">
        <w:rPr>
          <w:rFonts w:ascii="Times New Roman" w:hAnsi="Times New Roman" w:cs="Times New Roman"/>
          <w:sz w:val="24"/>
          <w:szCs w:val="24"/>
        </w:rPr>
        <w:t xml:space="preserve">2. Учите детей брать ответственность за свои поступки на себя. </w:t>
      </w: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70D">
        <w:rPr>
          <w:rFonts w:ascii="Times New Roman" w:hAnsi="Times New Roman" w:cs="Times New Roman"/>
          <w:sz w:val="24"/>
          <w:szCs w:val="24"/>
        </w:rPr>
        <w:t xml:space="preserve">3. Развивайте у детей (особенно агрессивных) чувство </w:t>
      </w:r>
      <w:proofErr w:type="spellStart"/>
      <w:r w:rsidRPr="00EC270D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EC270D">
        <w:rPr>
          <w:rFonts w:ascii="Times New Roman" w:hAnsi="Times New Roman" w:cs="Times New Roman"/>
          <w:sz w:val="24"/>
          <w:szCs w:val="24"/>
        </w:rPr>
        <w:t xml:space="preserve"> (сочувствия к другим) к сверстникам, взрослым, к живому миру. </w:t>
      </w: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70D">
        <w:rPr>
          <w:rFonts w:ascii="Times New Roman" w:hAnsi="Times New Roman" w:cs="Times New Roman"/>
          <w:sz w:val="24"/>
          <w:szCs w:val="24"/>
        </w:rPr>
        <w:t xml:space="preserve">4. Учите детей различать свои чувства, понимать их и анализировать. </w:t>
      </w: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70D">
        <w:rPr>
          <w:rFonts w:ascii="Times New Roman" w:hAnsi="Times New Roman" w:cs="Times New Roman"/>
          <w:sz w:val="24"/>
          <w:szCs w:val="24"/>
        </w:rPr>
        <w:t xml:space="preserve">5. Не запрещайте детям проявлять отрицательные эмоции, учите правильно их выражать. </w:t>
      </w: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70D">
        <w:rPr>
          <w:rFonts w:ascii="Times New Roman" w:hAnsi="Times New Roman" w:cs="Times New Roman"/>
          <w:sz w:val="24"/>
          <w:szCs w:val="24"/>
        </w:rPr>
        <w:t>6. Помогайте адекватно оценивать</w:t>
      </w:r>
      <w:r w:rsidR="00EC270D" w:rsidRPr="00EC270D">
        <w:rPr>
          <w:rFonts w:ascii="Times New Roman" w:hAnsi="Times New Roman" w:cs="Times New Roman"/>
          <w:sz w:val="24"/>
          <w:szCs w:val="24"/>
        </w:rPr>
        <w:t>,</w:t>
      </w:r>
      <w:r w:rsidRPr="00EC270D">
        <w:rPr>
          <w:rFonts w:ascii="Times New Roman" w:hAnsi="Times New Roman" w:cs="Times New Roman"/>
          <w:sz w:val="24"/>
          <w:szCs w:val="24"/>
        </w:rPr>
        <w:t xml:space="preserve"> как собственное эмоциональное состояние, так и состояние «ребенка-жертвы». </w:t>
      </w: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70D">
        <w:rPr>
          <w:rFonts w:ascii="Times New Roman" w:hAnsi="Times New Roman" w:cs="Times New Roman"/>
          <w:sz w:val="24"/>
          <w:szCs w:val="24"/>
        </w:rPr>
        <w:t xml:space="preserve">7. Расширяйте его представления о том, какие существуют способы самоутверждения. </w:t>
      </w: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70D">
        <w:rPr>
          <w:rFonts w:ascii="Times New Roman" w:hAnsi="Times New Roman" w:cs="Times New Roman"/>
          <w:sz w:val="24"/>
          <w:szCs w:val="24"/>
        </w:rPr>
        <w:t xml:space="preserve">8. Учите ребенка выплескивать гнев приемлемыми способами </w:t>
      </w: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70D">
        <w:rPr>
          <w:rFonts w:ascii="Times New Roman" w:hAnsi="Times New Roman" w:cs="Times New Roman"/>
          <w:sz w:val="24"/>
          <w:szCs w:val="24"/>
        </w:rPr>
        <w:t>(нари</w:t>
      </w:r>
      <w:r w:rsidR="00EC270D" w:rsidRPr="00EC270D">
        <w:rPr>
          <w:rFonts w:ascii="Times New Roman" w:hAnsi="Times New Roman" w:cs="Times New Roman"/>
          <w:sz w:val="24"/>
          <w:szCs w:val="24"/>
        </w:rPr>
        <w:t>совать</w:t>
      </w:r>
      <w:r w:rsidRPr="00EC270D">
        <w:rPr>
          <w:rFonts w:ascii="Times New Roman" w:hAnsi="Times New Roman" w:cs="Times New Roman"/>
          <w:sz w:val="24"/>
          <w:szCs w:val="24"/>
        </w:rPr>
        <w:t>,</w:t>
      </w:r>
      <w:r w:rsidR="00EC270D" w:rsidRPr="00EC270D">
        <w:rPr>
          <w:rFonts w:ascii="Times New Roman" w:hAnsi="Times New Roman" w:cs="Times New Roman"/>
          <w:sz w:val="24"/>
          <w:szCs w:val="24"/>
        </w:rPr>
        <w:t xml:space="preserve"> ответить на вопрос: «На что похоже</w:t>
      </w:r>
      <w:r w:rsidRPr="00EC270D">
        <w:rPr>
          <w:rFonts w:ascii="Times New Roman" w:hAnsi="Times New Roman" w:cs="Times New Roman"/>
          <w:sz w:val="24"/>
          <w:szCs w:val="24"/>
        </w:rPr>
        <w:t xml:space="preserve">?», рассказать </w:t>
      </w:r>
    </w:p>
    <w:p w:rsidR="00EC270D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70D">
        <w:rPr>
          <w:rFonts w:ascii="Times New Roman" w:hAnsi="Times New Roman" w:cs="Times New Roman"/>
          <w:sz w:val="24"/>
          <w:szCs w:val="24"/>
        </w:rPr>
        <w:t>о своих ощущениях, а затем по</w:t>
      </w:r>
      <w:r w:rsidR="00EC270D" w:rsidRPr="00EC270D">
        <w:rPr>
          <w:rFonts w:ascii="Times New Roman" w:hAnsi="Times New Roman" w:cs="Times New Roman"/>
          <w:sz w:val="24"/>
          <w:szCs w:val="24"/>
        </w:rPr>
        <w:t xml:space="preserve">рвать листок;  </w:t>
      </w: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70D">
        <w:rPr>
          <w:rFonts w:ascii="Times New Roman" w:hAnsi="Times New Roman" w:cs="Times New Roman"/>
          <w:sz w:val="24"/>
          <w:szCs w:val="24"/>
        </w:rPr>
        <w:t xml:space="preserve">9. Умейте принять и любить своего ребенка таким, какой он есть. </w:t>
      </w: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r w:rsidRPr="00EC270D">
        <w:rPr>
          <w:rFonts w:ascii="Times New Roman" w:hAnsi="Times New Roman" w:cs="Times New Roman"/>
          <w:sz w:val="24"/>
          <w:szCs w:val="24"/>
        </w:rPr>
        <w:t xml:space="preserve">10. Повиновение, послушание и исполнительность будут там, где они предъявляются разумно. </w:t>
      </w:r>
    </w:p>
    <w:p w:rsidR="00AA7D2A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5D6B" w:rsidRPr="00EC270D" w:rsidRDefault="009C5D6B" w:rsidP="00AA7D2A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7D2A" w:rsidRPr="00EC270D" w:rsidRDefault="00AA7D2A" w:rsidP="00AA7D2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C270D">
        <w:rPr>
          <w:rFonts w:ascii="Times New Roman" w:hAnsi="Times New Roman" w:cs="Times New Roman"/>
          <w:i/>
          <w:sz w:val="24"/>
          <w:szCs w:val="24"/>
        </w:rPr>
        <w:t xml:space="preserve">«Человек обладает способностью любить, </w:t>
      </w:r>
      <w:proofErr w:type="gramStart"/>
      <w:r w:rsidRPr="00EC270D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EC270D">
        <w:rPr>
          <w:rFonts w:ascii="Times New Roman" w:hAnsi="Times New Roman" w:cs="Times New Roman"/>
          <w:i/>
          <w:sz w:val="24"/>
          <w:szCs w:val="24"/>
        </w:rPr>
        <w:t xml:space="preserve"> если он не может найти применения своей способности любить, он способен ненавидеть, проявляя агрессию и жестокость. Этим средством он руководствуется</w:t>
      </w:r>
      <w:r w:rsidR="00EC270D" w:rsidRPr="00EC270D">
        <w:rPr>
          <w:rFonts w:ascii="Times New Roman" w:hAnsi="Times New Roman" w:cs="Times New Roman"/>
          <w:i/>
          <w:sz w:val="24"/>
          <w:szCs w:val="24"/>
        </w:rPr>
        <w:t>,</w:t>
      </w:r>
      <w:r w:rsidRPr="00EC270D">
        <w:rPr>
          <w:rFonts w:ascii="Times New Roman" w:hAnsi="Times New Roman" w:cs="Times New Roman"/>
          <w:i/>
          <w:sz w:val="24"/>
          <w:szCs w:val="24"/>
        </w:rPr>
        <w:t xml:space="preserve"> как бегством от собственной душевной боли…»</w:t>
      </w:r>
    </w:p>
    <w:p w:rsidR="00AA7D2A" w:rsidRPr="00EC270D" w:rsidRDefault="00AA7D2A" w:rsidP="00AA7D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7A9" w:rsidRPr="009C5D6B" w:rsidRDefault="00AA7D2A" w:rsidP="00AA7D2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C5D6B">
        <w:rPr>
          <w:rFonts w:ascii="Times New Roman" w:hAnsi="Times New Roman" w:cs="Times New Roman"/>
          <w:i/>
          <w:sz w:val="24"/>
          <w:szCs w:val="24"/>
        </w:rPr>
        <w:t xml:space="preserve">Немецкий социолог, философ Эрих </w:t>
      </w:r>
      <w:proofErr w:type="spellStart"/>
      <w:r w:rsidRPr="009C5D6B">
        <w:rPr>
          <w:rFonts w:ascii="Times New Roman" w:hAnsi="Times New Roman" w:cs="Times New Roman"/>
          <w:i/>
          <w:sz w:val="24"/>
          <w:szCs w:val="24"/>
        </w:rPr>
        <w:t>Фромм</w:t>
      </w:r>
      <w:proofErr w:type="spellEnd"/>
    </w:p>
    <w:sectPr w:rsidR="00AC67A9" w:rsidRPr="009C5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517"/>
    <w:rsid w:val="001D6517"/>
    <w:rsid w:val="009C5D6B"/>
    <w:rsid w:val="00AA7D2A"/>
    <w:rsid w:val="00AC67A9"/>
    <w:rsid w:val="00EC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A240"/>
  <w15:docId w15:val="{3B9D77EC-DBC6-4A17-B0B7-B0AD0CD3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D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Пользователь</cp:lastModifiedBy>
  <cp:revision>5</cp:revision>
  <dcterms:created xsi:type="dcterms:W3CDTF">2014-05-27T23:04:00Z</dcterms:created>
  <dcterms:modified xsi:type="dcterms:W3CDTF">2025-03-03T08:33:00Z</dcterms:modified>
</cp:coreProperties>
</file>