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35A" w:rsidRPr="00C843BC" w:rsidRDefault="00F51FB0" w:rsidP="00C843BC">
      <w:pPr>
        <w:jc w:val="both"/>
        <w:rPr>
          <w:rFonts w:ascii="Times New Roman" w:hAnsi="Times New Roman" w:cs="Times New Roman"/>
          <w:sz w:val="36"/>
          <w:szCs w:val="36"/>
        </w:rPr>
      </w:pPr>
      <w:r w:rsidRPr="00C843BC">
        <w:rPr>
          <w:rFonts w:ascii="Times New Roman" w:hAnsi="Times New Roman" w:cs="Times New Roman"/>
          <w:sz w:val="36"/>
          <w:szCs w:val="36"/>
        </w:rPr>
        <w:fldChar w:fldCharType="begin"/>
      </w:r>
      <w:r w:rsidR="00C843BC" w:rsidRPr="00C843BC">
        <w:rPr>
          <w:rFonts w:ascii="Times New Roman" w:hAnsi="Times New Roman" w:cs="Times New Roman"/>
          <w:sz w:val="36"/>
          <w:szCs w:val="36"/>
        </w:rPr>
        <w:instrText>HYPERLINK "https://docs.cntd.ru/document/450297073"</w:instrText>
      </w:r>
      <w:r w:rsidR="00C843BC" w:rsidRPr="00C843BC">
        <w:rPr>
          <w:rFonts w:ascii="Times New Roman" w:hAnsi="Times New Roman" w:cs="Times New Roman"/>
          <w:sz w:val="36"/>
          <w:szCs w:val="36"/>
        </w:rPr>
      </w:r>
      <w:r w:rsidRPr="00C843BC">
        <w:rPr>
          <w:rFonts w:ascii="Times New Roman" w:hAnsi="Times New Roman" w:cs="Times New Roman"/>
          <w:sz w:val="36"/>
          <w:szCs w:val="36"/>
        </w:rPr>
        <w:fldChar w:fldCharType="separate"/>
      </w:r>
      <w:r w:rsidR="00C843BC" w:rsidRPr="00C843BC">
        <w:rPr>
          <w:rStyle w:val="a3"/>
          <w:rFonts w:ascii="Times New Roman" w:hAnsi="Times New Roman" w:cs="Times New Roman"/>
          <w:sz w:val="36"/>
          <w:szCs w:val="36"/>
        </w:rPr>
        <w:t xml:space="preserve">Приказ </w:t>
      </w:r>
      <w:proofErr w:type="spellStart"/>
      <w:r w:rsidR="00C843BC" w:rsidRPr="00C843BC">
        <w:rPr>
          <w:rStyle w:val="a3"/>
          <w:rFonts w:ascii="Times New Roman" w:hAnsi="Times New Roman" w:cs="Times New Roman"/>
          <w:sz w:val="36"/>
          <w:szCs w:val="36"/>
        </w:rPr>
        <w:t>минобразования</w:t>
      </w:r>
      <w:proofErr w:type="spellEnd"/>
      <w:r w:rsidR="00C843BC" w:rsidRPr="00C843BC">
        <w:rPr>
          <w:rStyle w:val="a3"/>
          <w:rFonts w:ascii="Times New Roman" w:hAnsi="Times New Roman" w:cs="Times New Roman"/>
          <w:sz w:val="36"/>
          <w:szCs w:val="36"/>
        </w:rPr>
        <w:t xml:space="preserve"> Ростовской области от 25.08.2015 № 598 Об утверждении порядка проведения антикоррупционной экспертизы нормативных правовых актов министерства</w:t>
      </w:r>
      <w:r w:rsidRPr="00C843BC">
        <w:rPr>
          <w:rFonts w:ascii="Times New Roman" w:hAnsi="Times New Roman" w:cs="Times New Roman"/>
          <w:sz w:val="36"/>
          <w:szCs w:val="36"/>
        </w:rPr>
        <w:fldChar w:fldCharType="end"/>
      </w:r>
      <w:bookmarkStart w:id="0" w:name="_GoBack"/>
      <w:bookmarkEnd w:id="0"/>
    </w:p>
    <w:sectPr w:rsidR="00A6735A" w:rsidRPr="00C843BC" w:rsidSect="008D0604">
      <w:pgSz w:w="11906" w:h="16838"/>
      <w:pgMar w:top="1134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604"/>
    <w:rsid w:val="008D0604"/>
    <w:rsid w:val="00A6735A"/>
    <w:rsid w:val="00C843BC"/>
    <w:rsid w:val="00F51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1203E0-FA21-4F84-A5A5-B1E257AFD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06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Buhgalter</dc:creator>
  <cp:keywords/>
  <dc:description/>
  <cp:lastModifiedBy>Buhgalter</cp:lastModifiedBy>
  <cp:revision>3</cp:revision>
  <dcterms:created xsi:type="dcterms:W3CDTF">2022-12-27T12:50:00Z</dcterms:created>
  <dcterms:modified xsi:type="dcterms:W3CDTF">2022-12-27T13:05:00Z</dcterms:modified>
</cp:coreProperties>
</file>