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УТВЕРЖДАЮ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Председатель Совета директоров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учреждений профессионального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Ростовской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________________ М.Н.Греховодова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«____» __________2023 г.</w:t>
      </w:r>
      <w:r>
        <w:rPr>
          <w:rtl w:val="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ПОЛОЖЕНИЕ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 проведении областного дистанционного Конкурса профессионального мастерства Квиз- игра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Кулинарный эрудит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обучающихся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укрупненной группе специальностей СПО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rtl w:val="0"/>
        </w:rPr>
        <w:t xml:space="preserve">43.00.00 Сервис и туризм</w:t>
      </w:r>
      <w:r>
        <w:rPr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(для профессий 43.01.09 Повар, кондитер; для специальности 43.02.15 Поварское и кондитерское дело)</w:t>
      </w:r>
      <w:r/>
    </w:p>
    <w:p>
      <w:pPr>
        <w:ind w:left="720" w:right="0" w:hanging="716"/>
        <w:jc w:val="center"/>
        <w:keepLines w:val="0"/>
        <w:keepNext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p>
      <w:pPr>
        <w:ind w:left="720" w:right="0" w:hanging="716"/>
        <w:jc w:val="center"/>
        <w:keepLines w:val="0"/>
        <w:keepNext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1.Общие положения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1.1.Настоящее положение определяет основные цели и задачи Конкурса, порядок и условия проведения.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1.2.Организатор Конкурса - ГБПОУ РО «Волгодонский техникум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общественного питания и торговли» (далее – ГБПОУ РО «ВТОПиТ»).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Областной 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в соответствии с планом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Совета директоров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rtl w:val="0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2.Цели и задачи Конкурса</w:t>
      </w:r>
      <w:r/>
    </w:p>
    <w:p>
      <w:pPr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2.1.Цели Конкурса:</w:t>
      </w:r>
      <w:r/>
    </w:p>
    <w:p>
      <w:pPr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highlight w:val="none"/>
          <w:shd w:val="clear" w:color="auto" w:fill="auto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- повышение качества подготовки обучающихся в соответствии с ФГОС СПО по профессии 43.01.09. “Повар, кондитер”, специальности 43.02.15.”Поварское и кондитерское дело”;</w:t>
      </w:r>
      <w:r>
        <w:rPr>
          <w:rtl w:val="0"/>
        </w:rPr>
      </w:r>
      <w:r/>
    </w:p>
    <w:p>
      <w:pPr>
        <w:ind w:left="57" w:right="57" w:hanging="53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/>
          <w:b w:val="0"/>
          <w:bCs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rtl w:val="0"/>
        </w:rPr>
        <w:t xml:space="preserve">-формирование устойчивого интереса к выбранной профессии/специальности;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-совершенствование профессионального мастерства обучающихся, 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-создание условий для раскрытия личностного, интеллектуального потенциала обучающихся;</w:t>
      </w:r>
      <w:r/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rtl w:val="0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rtl w:val="0"/>
        </w:rPr>
        <w:t xml:space="preserve">использование цифровых образовательных технологий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образовательном процессе;</w:t>
      </w:r>
      <w:r>
        <w:rPr>
          <w:b w:val="0"/>
          <w:bCs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-выявление и поощрение лучших студентов.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2.2.Задачи Конкурса: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-демонстрация профессиональных знаний,навыков и мастерства;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-привлечение внимания целевой аудитории к профессиональному мастерству будущих специалистов в сфере общественного питания;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-повышение престижа профессии/специальности.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/>
    </w:p>
    <w:p>
      <w:pPr>
        <w:ind w:firstLine="426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3.Условия участия в Конкурсе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3.1.Участники Конкурса-студенты профессиональных образовательных организаций по профессии 43.01.09 “Повар, кондитер” и специальности 43.02.15 “Поварское и кондитерское дело”.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3.2.Возраст, курс обучения участников не ограничивается.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3.3.Участник подтверждает свое согласие с условиями проведения Конкурса, предоставляя заявку.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3.4.Количество команд от учебного заведения не более 3-х, количество участников команды не более 5.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4. Организационное обеспечение Конкурса</w:t>
      </w:r>
      <w:r>
        <w:rPr>
          <w:rtl w:val="0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4.1.Организатор Конкурса  выполняет следующие функции: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4.1.1 своевременно информирует о дате и времени проведения Конкурса всех его участников;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4.1.2 создает оргкомитет для разработки конкурсных заданий из числа преподавателей учреждения (прил. 1);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4.1.3 сформировывает состав жюри Конкурса (прил. 1);</w:t>
      </w:r>
      <w:r/>
    </w:p>
    <w:p>
      <w:pPr>
        <w:ind w:firstLine="426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ind w:firstLine="426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5. Порядок проведения Конкурса.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5.1. Заявки на участие в Конкурсе квиз – игре принимаются – до 24.02.2023 г.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</w:t>
      </w:r>
      <w:r>
        <w:t xml:space="preserve"> </w:t>
      </w:r>
      <w:hyperlink r:id="rId9" w:tooltip="mailto:pkls72@yandex.ru" w:history="1">
        <w:r>
          <w:rPr>
            <w:rStyle w:val="836"/>
            <w:rFonts w:ascii="Times New Roman" w:hAnsi="Times New Roman" w:cs="Times New Roman"/>
            <w:b/>
            <w:sz w:val="28"/>
            <w:szCs w:val="28"/>
          </w:rPr>
          <w:t xml:space="preserve">pkls72@yandex.ru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прил. 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пометкой «Конкурс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auto"/>
          <w:sz w:val="28"/>
        </w:rPr>
        <w:t xml:space="preserve">Кулинарный эрудит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5.2. Первый этап, проведение Квиз – игры 28.02.2023 года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Ссылка с заданием будет активна 13.00-14.00 28.02.2023 года на официальном сайте ГБПОУ РО «Волгодонский техникум общественного питания и торговли» </w:t>
      </w:r>
      <w:hyperlink r:id="rId10" w:tooltip="https://vtopit.gauro-riacro.ru/?ysclid=lcu9gsalb263160409" w:history="1">
        <w:r>
          <w:rPr>
            <w:rStyle w:val="83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Волгодонский техникум общественного питания и торговли - Государственное бюджетное профессиональное образовательное учреждение Ростовской области «Волгодонский техникум общественного питания и торговли» (gauro-riacro.ru)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 вкладка «Олимпиады, конкурсы»- Областные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5.3.Второй этап: 28.02.-10.03.2023 г.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-подведение итогов, оформление наградных документов.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 всем вопросам обращаться к Новиченко Наталье Владимировне, методисту ГБПОУ РО «ВТОПиТ».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Контактный телефон: 8 928 227 3898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6.Подведение итогов и критерии оценки заданий Конкурса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7.1.Победители и призеры Конкурса награждаются дипломами (1-3 степени).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Участники и руководители, осуществляющие подготовку участников Конкурса, получают сертификаты и благодарственные письма.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7.2.Результаты участия будут опубликованы на сайте ГБПОУ РО “Волгодонский техникум общественного питания и торговли” вкладка «Олимпиады,конкурсы» - «Областные» в течении трех рабочих дней после подведения итогов работы жюри конкурса.</w:t>
      </w:r>
      <w:r>
        <w:rPr>
          <w:rtl w:val="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Приложение 1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к Положению</w:t>
      </w:r>
      <w:r/>
    </w:p>
    <w:p>
      <w:pPr>
        <w:ind w:left="5664" w:firstLine="6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 проведении областного конкурса профессионального мастерства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5664" w:firstLine="6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Квиз – игра Кулинарный эрудит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для обучающихся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укрупненной  группе специальностей  СПО 43.00.00 Сервис и туризм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center"/>
        <w:spacing w:after="0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Состав оргкомитета Конкурса: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Кузнецова Н.А.,     и.о. директора ГБПОУ РО «ВТОПиТ»;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Цветова З.В.,          заместитель директора по ВРиСВ;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Новиченко Н.В.,     заместителя директора по УМР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Члены жюри Конкурса: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Гостищева Т.В., управляющая РРЦ «Империал»;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Новиченко Н.В. заместителя директора по УМР ,преподаватель профессионального цикла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rtl w:val="0"/>
        </w:rPr>
        <w:t xml:space="preserve">Конкина Г.В.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председатель МЦК Профессионального цикла;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преподаватель профессионального цикла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Кемаева М.Ю. мастер производственного обучения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Брянкин Д.В., преподаватель профессионального цикла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Михайлова О.В. преподаватель профессионального цикла  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850" w:bottom="851" w:left="1701" w:header="708" w:footer="708" w:gutter="0"/>
          <w:pgNumType w:start="1"/>
          <w:cols w:num="1" w:sep="0" w:space="1700" w:equalWidth="1"/>
          <w:docGrid w:linePitch="360"/>
        </w:sectPr>
      </w:pPr>
      <w:r>
        <w:rPr>
          <w:rtl w:val="0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Приложение 2</w:t>
      </w:r>
      <w:r/>
    </w:p>
    <w:p>
      <w:pPr>
        <w:ind w:left="5669" w:right="0" w:firstLine="0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к Положению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5669" w:right="0" w:firstLine="0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 проведении областного конкурса профессионального мастерства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r>
      <w:r/>
    </w:p>
    <w:p>
      <w:pPr>
        <w:ind w:left="5669" w:right="0" w:firstLine="0"/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Квиз – игра Кулинарный эрудит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для обучающихся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укрупненной  группе специальностей  СПО 43.00.00 Сервис и туризм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ЗАЯВКА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участие в областном конкурсе 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Квиз – игра Кулинарный эрудит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обучающихся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укрупненной  группе специальностей СПО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rtl w:val="0"/>
        </w:rPr>
        <w:t xml:space="preserve">43.00.00 Сервис и туризм</w:t>
      </w:r>
      <w:r>
        <w:rPr>
          <w:rtl w:val="0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(для профессии 43.01.09 Повар, кондитер; для специальности 43.02.15 Поварское и кондитерское дело)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/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профессиональном образовательном учреждении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об участниках конкурса Квиз - игры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(в случае участия более одной команды от ОУ)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профессия, курс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педагога осуществляющего подготовку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педагога,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sectPr>
      <w:footnotePr/>
      <w:endnotePr/>
      <w:type w:val="nextPage"/>
      <w:pgSz w:w="11906" w:h="16838" w:orient="portrait"/>
      <w:pgMar w:top="567" w:right="850" w:bottom="851" w:left="1701" w:header="708" w:footer="708" w:gutter="0"/>
      <w:cols w:num="1" w:sep="0" w:space="170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57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57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57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57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57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57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57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57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57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57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57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57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57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57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57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57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57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57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39">
    <w:name w:val="Caption Char"/>
    <w:basedOn w:val="638"/>
    <w:link w:val="797"/>
    <w:uiPriority w:val="99"/>
  </w:style>
  <w:style w:type="table" w:styleId="640">
    <w:name w:val="Table Grid Light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1">
    <w:name w:val="Plain Table 1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2">
    <w:name w:val="Plain Table 2"/>
    <w:basedOn w:val="7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3">
    <w:name w:val="Plain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4">
    <w:name w:val="Plain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Plain Table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6">
    <w:name w:val="Grid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8">
    <w:name w:val="Grid Table 4 - Accent 1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9">
    <w:name w:val="Grid Table 4 - Accent 2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0">
    <w:name w:val="Grid Table 4 - Accent 3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1">
    <w:name w:val="Grid Table 4 - Accent 4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2">
    <w:name w:val="Grid Table 4 - Accent 5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3">
    <w:name w:val="Grid Table 4 - Accent 6"/>
    <w:basedOn w:val="7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4">
    <w:name w:val="Grid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8">
    <w:name w:val="Grid Table 5 Dark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1">
    <w:name w:val="Grid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2">
    <w:name w:val="Grid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3">
    <w:name w:val="Grid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4">
    <w:name w:val="Grid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5">
    <w:name w:val="Grid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6">
    <w:name w:val="Grid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7">
    <w:name w:val="Grid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8">
    <w:name w:val="Grid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2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4">
    <w:name w:val="List Table 2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5">
    <w:name w:val="List Table 2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6">
    <w:name w:val="List Table 2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7">
    <w:name w:val="List Table 2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8">
    <w:name w:val="List Table 2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9">
    <w:name w:val="List Table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5 Dark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6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1">
    <w:name w:val="List Table 6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2">
    <w:name w:val="List Table 6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List Table 6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4">
    <w:name w:val="List Table 6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List Table 6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6">
    <w:name w:val="List Table 6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7">
    <w:name w:val="List Table 7 Colorful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8">
    <w:name w:val="List Table 7 Colorful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9">
    <w:name w:val="List Table 7 Colorful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0">
    <w:name w:val="List Table 7 Colorful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1">
    <w:name w:val="List Table 7 Colorful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2">
    <w:name w:val="List Table 7 Colorful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3">
    <w:name w:val="List Table 7 Colorful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4">
    <w:name w:val="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5">
    <w:name w:val="Bordered &amp; Lined - Accent"/>
    <w:basedOn w:val="7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paragraph" w:styleId="746">
    <w:name w:val="endnote text"/>
    <w:basedOn w:val="764"/>
    <w:link w:val="747"/>
    <w:uiPriority w:val="99"/>
    <w:semiHidden/>
    <w:unhideWhenUsed/>
    <w:pPr>
      <w:spacing w:after="0" w:line="240" w:lineRule="auto"/>
    </w:pPr>
    <w:rPr>
      <w:sz w:val="20"/>
    </w:rPr>
  </w:style>
  <w:style w:type="character" w:styleId="747">
    <w:name w:val="Endnote Text Char"/>
    <w:link w:val="746"/>
    <w:uiPriority w:val="99"/>
    <w:rPr>
      <w:sz w:val="20"/>
    </w:rPr>
  </w:style>
  <w:style w:type="character" w:styleId="748">
    <w:name w:val="endnote reference"/>
    <w:basedOn w:val="765"/>
    <w:uiPriority w:val="99"/>
    <w:semiHidden/>
    <w:unhideWhenUsed/>
    <w:rPr>
      <w:vertAlign w:val="superscript"/>
    </w:rPr>
  </w:style>
  <w:style w:type="paragraph" w:styleId="749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50">
    <w:name w:val="Normal"/>
  </w:style>
  <w:style w:type="table" w:styleId="751" w:default="1">
    <w:name w:val="Table Normal"/>
    <w:tblPr/>
  </w:style>
  <w:style w:type="paragraph" w:styleId="752">
    <w:name w:val="Heading 1"/>
    <w:basedOn w:val="750"/>
    <w:next w:val="750"/>
    <w:pPr>
      <w:keepLines/>
      <w:keepNext/>
      <w:spacing w:before="48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0"/>
    <w:next w:val="750"/>
    <w:pPr>
      <w:keepLines/>
      <w:keepNext/>
      <w:spacing w:before="360"/>
    </w:pPr>
    <w:rPr>
      <w:rFonts w:ascii="Arial" w:hAnsi="Arial" w:eastAsia="Arial" w:cs="Arial"/>
      <w:sz w:val="34"/>
      <w:szCs w:val="34"/>
    </w:rPr>
  </w:style>
  <w:style w:type="paragraph" w:styleId="754">
    <w:name w:val="Heading 3"/>
    <w:basedOn w:val="750"/>
    <w:next w:val="750"/>
    <w:pPr>
      <w:keepLines/>
      <w:keepNext/>
      <w:spacing w:before="320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0"/>
    <w:next w:val="750"/>
    <w:pPr>
      <w:keepLines/>
      <w:keepNext/>
      <w:spacing w:before="320"/>
    </w:pPr>
    <w:rPr>
      <w:rFonts w:ascii="Arial" w:hAnsi="Arial" w:eastAsia="Arial" w:cs="Arial"/>
      <w:b/>
      <w:sz w:val="26"/>
      <w:szCs w:val="26"/>
    </w:rPr>
  </w:style>
  <w:style w:type="paragraph" w:styleId="756">
    <w:name w:val="Heading 5"/>
    <w:basedOn w:val="750"/>
    <w:next w:val="750"/>
    <w:pPr>
      <w:keepLines/>
      <w:keepNext/>
      <w:spacing w:before="320"/>
    </w:pPr>
    <w:rPr>
      <w:rFonts w:ascii="Arial" w:hAnsi="Arial" w:eastAsia="Arial" w:cs="Arial"/>
      <w:b/>
      <w:sz w:val="24"/>
      <w:szCs w:val="24"/>
    </w:rPr>
  </w:style>
  <w:style w:type="paragraph" w:styleId="757">
    <w:name w:val="Heading 6"/>
    <w:basedOn w:val="750"/>
    <w:next w:val="750"/>
    <w:pPr>
      <w:keepLines/>
      <w:keepNext/>
      <w:spacing w:before="320"/>
    </w:pPr>
    <w:rPr>
      <w:rFonts w:ascii="Arial" w:hAnsi="Arial" w:eastAsia="Arial" w:cs="Arial"/>
      <w:b/>
    </w:rPr>
  </w:style>
  <w:style w:type="paragraph" w:styleId="758">
    <w:name w:val="Title"/>
    <w:basedOn w:val="750"/>
    <w:next w:val="750"/>
    <w:pPr>
      <w:spacing w:before="300"/>
    </w:pPr>
    <w:rPr>
      <w:sz w:val="48"/>
      <w:szCs w:val="48"/>
    </w:rPr>
  </w:style>
  <w:style w:type="character" w:styleId="759">
    <w:name w:val="Title Char"/>
    <w:basedOn w:val="765"/>
    <w:link w:val="787"/>
    <w:uiPriority w:val="10"/>
    <w:rPr>
      <w:sz w:val="48"/>
      <w:szCs w:val="48"/>
    </w:rPr>
  </w:style>
  <w:style w:type="character" w:styleId="760">
    <w:name w:val="Subtitle Char"/>
    <w:basedOn w:val="765"/>
    <w:link w:val="789"/>
    <w:uiPriority w:val="11"/>
    <w:rPr>
      <w:sz w:val="24"/>
      <w:szCs w:val="24"/>
    </w:rPr>
  </w:style>
  <w:style w:type="character" w:styleId="761">
    <w:name w:val="Quote Char"/>
    <w:link w:val="791"/>
    <w:uiPriority w:val="29"/>
    <w:rPr>
      <w:i/>
    </w:rPr>
  </w:style>
  <w:style w:type="character" w:styleId="762">
    <w:name w:val="Intense Quote Char"/>
    <w:link w:val="793"/>
    <w:uiPriority w:val="30"/>
    <w:rPr>
      <w:i/>
    </w:rPr>
  </w:style>
  <w:style w:type="character" w:styleId="763">
    <w:name w:val="Footnote Text Char"/>
    <w:link w:val="820"/>
    <w:uiPriority w:val="99"/>
    <w:rPr>
      <w:sz w:val="18"/>
    </w:rPr>
  </w:style>
  <w:style w:type="paragraph" w:styleId="764">
    <w:name w:val="Normal"/>
    <w:qFormat/>
  </w:style>
  <w:style w:type="character" w:styleId="765" w:default="1">
    <w:name w:val="Default Paragraph Font"/>
    <w:uiPriority w:val="1"/>
    <w:semiHidden/>
    <w:unhideWhenUsed/>
  </w:style>
  <w:style w:type="table" w:styleId="766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paragraph" w:styleId="768" w:customStyle="1">
    <w:name w:val="Heading 1"/>
    <w:basedOn w:val="764"/>
    <w:next w:val="764"/>
    <w:link w:val="76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69" w:customStyle="1">
    <w:name w:val="Heading 1 Char"/>
    <w:basedOn w:val="765"/>
    <w:link w:val="768"/>
    <w:uiPriority w:val="9"/>
    <w:rPr>
      <w:rFonts w:ascii="Arial" w:hAnsi="Arial" w:eastAsia="Arial" w:cs="Arial"/>
      <w:sz w:val="40"/>
      <w:szCs w:val="40"/>
    </w:rPr>
  </w:style>
  <w:style w:type="paragraph" w:styleId="770" w:customStyle="1">
    <w:name w:val="Heading 2"/>
    <w:basedOn w:val="764"/>
    <w:next w:val="764"/>
    <w:link w:val="7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71" w:customStyle="1">
    <w:name w:val="Heading 2 Char"/>
    <w:basedOn w:val="765"/>
    <w:link w:val="770"/>
    <w:uiPriority w:val="9"/>
    <w:rPr>
      <w:rFonts w:ascii="Arial" w:hAnsi="Arial" w:eastAsia="Arial" w:cs="Arial"/>
      <w:sz w:val="34"/>
    </w:rPr>
  </w:style>
  <w:style w:type="paragraph" w:styleId="772" w:customStyle="1">
    <w:name w:val="Heading 3"/>
    <w:basedOn w:val="764"/>
    <w:next w:val="764"/>
    <w:link w:val="7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73" w:customStyle="1">
    <w:name w:val="Heading 3 Char"/>
    <w:basedOn w:val="765"/>
    <w:link w:val="772"/>
    <w:uiPriority w:val="9"/>
    <w:rPr>
      <w:rFonts w:ascii="Arial" w:hAnsi="Arial" w:eastAsia="Arial" w:cs="Arial"/>
      <w:sz w:val="30"/>
      <w:szCs w:val="30"/>
    </w:rPr>
  </w:style>
  <w:style w:type="paragraph" w:styleId="774" w:customStyle="1">
    <w:name w:val="Heading 4"/>
    <w:basedOn w:val="764"/>
    <w:next w:val="764"/>
    <w:link w:val="7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4 Char"/>
    <w:basedOn w:val="765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 w:customStyle="1">
    <w:name w:val="Heading 5"/>
    <w:basedOn w:val="764"/>
    <w:next w:val="764"/>
    <w:link w:val="7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5 Char"/>
    <w:basedOn w:val="765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 w:customStyle="1">
    <w:name w:val="Heading 6"/>
    <w:basedOn w:val="764"/>
    <w:next w:val="764"/>
    <w:link w:val="7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79" w:customStyle="1">
    <w:name w:val="Heading 6 Char"/>
    <w:basedOn w:val="765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 w:customStyle="1">
    <w:name w:val="Heading 7"/>
    <w:basedOn w:val="764"/>
    <w:next w:val="764"/>
    <w:link w:val="7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81" w:customStyle="1">
    <w:name w:val="Heading 7 Char"/>
    <w:basedOn w:val="765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 w:customStyle="1">
    <w:name w:val="Heading 8"/>
    <w:basedOn w:val="764"/>
    <w:next w:val="764"/>
    <w:link w:val="7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83" w:customStyle="1">
    <w:name w:val="Heading 8 Char"/>
    <w:basedOn w:val="765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 w:customStyle="1">
    <w:name w:val="Heading 9"/>
    <w:basedOn w:val="764"/>
    <w:next w:val="764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Heading 9 Char"/>
    <w:basedOn w:val="765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No Spacing"/>
    <w:uiPriority w:val="1"/>
    <w:qFormat/>
    <w:pPr>
      <w:spacing w:after="0" w:line="240" w:lineRule="auto"/>
    </w:pPr>
  </w:style>
  <w:style w:type="paragraph" w:styleId="787">
    <w:name w:val="Title"/>
    <w:basedOn w:val="764"/>
    <w:next w:val="764"/>
    <w:link w:val="788"/>
    <w:uiPriority w:val="10"/>
    <w:qFormat/>
    <w:pPr>
      <w:contextualSpacing/>
      <w:spacing w:before="300"/>
    </w:pPr>
    <w:rPr>
      <w:sz w:val="48"/>
      <w:szCs w:val="48"/>
    </w:rPr>
  </w:style>
  <w:style w:type="character" w:styleId="788" w:customStyle="1">
    <w:name w:val="Название Знак"/>
    <w:basedOn w:val="765"/>
    <w:link w:val="787"/>
    <w:uiPriority w:val="10"/>
    <w:rPr>
      <w:sz w:val="48"/>
      <w:szCs w:val="48"/>
    </w:rPr>
  </w:style>
  <w:style w:type="paragraph" w:styleId="789">
    <w:name w:val="Subtitle"/>
    <w:basedOn w:val="764"/>
    <w:next w:val="764"/>
    <w:link w:val="790"/>
    <w:uiPriority w:val="11"/>
    <w:qFormat/>
    <w:pPr>
      <w:spacing w:before="200"/>
    </w:pPr>
    <w:rPr>
      <w:sz w:val="24"/>
      <w:szCs w:val="24"/>
    </w:rPr>
  </w:style>
  <w:style w:type="character" w:styleId="790" w:customStyle="1">
    <w:name w:val="Подзаголовок Знак"/>
    <w:basedOn w:val="765"/>
    <w:link w:val="789"/>
    <w:uiPriority w:val="11"/>
    <w:rPr>
      <w:sz w:val="24"/>
      <w:szCs w:val="24"/>
    </w:rPr>
  </w:style>
  <w:style w:type="paragraph" w:styleId="791">
    <w:name w:val="Quote"/>
    <w:basedOn w:val="764"/>
    <w:next w:val="764"/>
    <w:link w:val="792"/>
    <w:uiPriority w:val="29"/>
    <w:qFormat/>
    <w:pPr>
      <w:ind w:left="720" w:right="720"/>
    </w:pPr>
    <w:rPr>
      <w:i/>
    </w:rPr>
  </w:style>
  <w:style w:type="character" w:styleId="792" w:customStyle="1">
    <w:name w:val="Цитата 2 Знак"/>
    <w:link w:val="791"/>
    <w:uiPriority w:val="29"/>
    <w:rPr>
      <w:i/>
    </w:rPr>
  </w:style>
  <w:style w:type="paragraph" w:styleId="793">
    <w:name w:val="Intense Quote"/>
    <w:basedOn w:val="764"/>
    <w:next w:val="764"/>
    <w:link w:val="7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 w:customStyle="1">
    <w:name w:val="Выделенная цитата Знак"/>
    <w:link w:val="793"/>
    <w:uiPriority w:val="30"/>
    <w:rPr>
      <w:i/>
    </w:rPr>
  </w:style>
  <w:style w:type="paragraph" w:styleId="795" w:customStyle="1">
    <w:name w:val="Header"/>
    <w:basedOn w:val="764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 w:customStyle="1">
    <w:name w:val="Header Char"/>
    <w:basedOn w:val="765"/>
    <w:link w:val="795"/>
    <w:uiPriority w:val="99"/>
  </w:style>
  <w:style w:type="paragraph" w:styleId="797" w:customStyle="1">
    <w:name w:val="Footer"/>
    <w:basedOn w:val="764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 w:customStyle="1">
    <w:name w:val="Footer Char"/>
    <w:basedOn w:val="765"/>
    <w:link w:val="797"/>
    <w:uiPriority w:val="99"/>
  </w:style>
  <w:style w:type="table" w:styleId="799" w:customStyle="1">
    <w:name w:val="Lined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00" w:customStyle="1">
    <w:name w:val="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01" w:customStyle="1">
    <w:name w:val="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02" w:customStyle="1">
    <w:name w:val="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03" w:customStyle="1">
    <w:name w:val="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04" w:customStyle="1">
    <w:name w:val="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05" w:customStyle="1">
    <w:name w:val="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06" w:customStyle="1">
    <w:name w:val="Bordered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7" w:customStyle="1">
    <w:name w:val="Bordered - Accent 1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08" w:customStyle="1">
    <w:name w:val="Bordered - Accent 2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09" w:customStyle="1">
    <w:name w:val="Bordered - Accent 3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10" w:customStyle="1">
    <w:name w:val="Bordered - Accent 4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11" w:customStyle="1">
    <w:name w:val="Bordered - Accent 5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12" w:customStyle="1">
    <w:name w:val="Bordered - Accent 6"/>
    <w:basedOn w:val="7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13" w:customStyle="1">
    <w:name w:val="Bordered &amp; Lined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14" w:customStyle="1">
    <w:name w:val="Bordered &amp; Lined - Accent 1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15" w:customStyle="1">
    <w:name w:val="Bordered &amp; Lined - Accent 2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16" w:customStyle="1">
    <w:name w:val="Bordered &amp; Lined - Accent 3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817" w:customStyle="1">
    <w:name w:val="Bordered &amp; Lined - Accent 4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18" w:customStyle="1">
    <w:name w:val="Bordered &amp; Lined - Accent 5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19" w:customStyle="1">
    <w:name w:val="Bordered &amp; Lined - Accent 6"/>
    <w:basedOn w:val="7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820">
    <w:name w:val="footnote text"/>
    <w:basedOn w:val="764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765"/>
    <w:uiPriority w:val="99"/>
    <w:unhideWhenUsed/>
    <w:rPr>
      <w:vertAlign w:val="superscript"/>
    </w:rPr>
  </w:style>
  <w:style w:type="paragraph" w:styleId="823">
    <w:name w:val="toc 1"/>
    <w:basedOn w:val="764"/>
    <w:next w:val="764"/>
    <w:uiPriority w:val="39"/>
    <w:unhideWhenUsed/>
    <w:pPr>
      <w:spacing w:after="57"/>
    </w:pPr>
  </w:style>
  <w:style w:type="paragraph" w:styleId="824">
    <w:name w:val="toc 2"/>
    <w:basedOn w:val="764"/>
    <w:next w:val="764"/>
    <w:uiPriority w:val="39"/>
    <w:unhideWhenUsed/>
    <w:pPr>
      <w:ind w:left="283"/>
      <w:spacing w:after="57"/>
    </w:pPr>
  </w:style>
  <w:style w:type="paragraph" w:styleId="825">
    <w:name w:val="toc 3"/>
    <w:basedOn w:val="764"/>
    <w:next w:val="764"/>
    <w:uiPriority w:val="39"/>
    <w:unhideWhenUsed/>
    <w:pPr>
      <w:ind w:left="567"/>
      <w:spacing w:after="57"/>
    </w:pPr>
  </w:style>
  <w:style w:type="paragraph" w:styleId="826">
    <w:name w:val="toc 4"/>
    <w:basedOn w:val="764"/>
    <w:next w:val="764"/>
    <w:uiPriority w:val="39"/>
    <w:unhideWhenUsed/>
    <w:pPr>
      <w:ind w:left="850"/>
      <w:spacing w:after="57"/>
    </w:pPr>
  </w:style>
  <w:style w:type="paragraph" w:styleId="827">
    <w:name w:val="toc 5"/>
    <w:basedOn w:val="764"/>
    <w:next w:val="764"/>
    <w:uiPriority w:val="39"/>
    <w:unhideWhenUsed/>
    <w:pPr>
      <w:ind w:left="1134"/>
      <w:spacing w:after="57"/>
    </w:pPr>
  </w:style>
  <w:style w:type="paragraph" w:styleId="828">
    <w:name w:val="toc 6"/>
    <w:basedOn w:val="764"/>
    <w:next w:val="764"/>
    <w:uiPriority w:val="39"/>
    <w:unhideWhenUsed/>
    <w:pPr>
      <w:ind w:left="1417"/>
      <w:spacing w:after="57"/>
    </w:pPr>
  </w:style>
  <w:style w:type="paragraph" w:styleId="829">
    <w:name w:val="toc 7"/>
    <w:basedOn w:val="764"/>
    <w:next w:val="764"/>
    <w:uiPriority w:val="39"/>
    <w:unhideWhenUsed/>
    <w:pPr>
      <w:ind w:left="1701"/>
      <w:spacing w:after="57"/>
    </w:pPr>
  </w:style>
  <w:style w:type="paragraph" w:styleId="830">
    <w:name w:val="toc 8"/>
    <w:basedOn w:val="764"/>
    <w:next w:val="764"/>
    <w:uiPriority w:val="39"/>
    <w:unhideWhenUsed/>
    <w:pPr>
      <w:ind w:left="1984"/>
      <w:spacing w:after="57"/>
    </w:pPr>
  </w:style>
  <w:style w:type="paragraph" w:styleId="831">
    <w:name w:val="toc 9"/>
    <w:basedOn w:val="764"/>
    <w:next w:val="76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table" w:styleId="833">
    <w:name w:val="Table Grid"/>
    <w:basedOn w:val="7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 w:customStyle="1">
    <w:name w:val="Абзац списка1"/>
    <w:basedOn w:val="764"/>
    <w:pPr>
      <w:ind w:left="720"/>
      <w:widowControl w:val="off"/>
    </w:pPr>
    <w:rPr>
      <w:rFonts w:eastAsia="Times New Roman"/>
      <w:lang w:eastAsia="hi-IN" w:bidi="hi-IN"/>
    </w:rPr>
  </w:style>
  <w:style w:type="paragraph" w:styleId="835">
    <w:name w:val="List Paragraph"/>
    <w:basedOn w:val="764"/>
    <w:uiPriority w:val="34"/>
    <w:qFormat/>
    <w:pPr>
      <w:contextualSpacing/>
      <w:ind w:left="720"/>
    </w:pPr>
  </w:style>
  <w:style w:type="character" w:styleId="836">
    <w:name w:val="Hyperlink"/>
    <w:basedOn w:val="765"/>
    <w:uiPriority w:val="99"/>
    <w:unhideWhenUsed/>
    <w:rPr>
      <w:color w:val="0000ff" w:themeColor="hyperlink"/>
      <w:u w:val="single"/>
    </w:rPr>
  </w:style>
  <w:style w:type="paragraph" w:styleId="837">
    <w:name w:val="Subtitle"/>
    <w:basedOn w:val="750"/>
    <w:next w:val="750"/>
    <w:pPr>
      <w:spacing w:before="200"/>
    </w:pPr>
    <w:rPr>
      <w:sz w:val="24"/>
      <w:szCs w:val="24"/>
    </w:rPr>
  </w:style>
  <w:style w:type="table" w:styleId="838">
    <w:name w:val="StGen0"/>
    <w:basedOn w:val="7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StGen1"/>
    <w:basedOn w:val="7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kls72@yandex.ru" TargetMode="External"/><Relationship Id="rId10" Type="http://schemas.openxmlformats.org/officeDocument/2006/relationships/hyperlink" Target="https://vtopit.gauro-riacro.ru/?ysclid=lcu9gsalb2631604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2023-01-16T11:11:11Z</dcterms:modified>
</cp:coreProperties>
</file>