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AF" w:rsidRPr="007B1AAF" w:rsidRDefault="007B1AAF" w:rsidP="007B1AAF">
      <w:pPr>
        <w:jc w:val="both"/>
        <w:rPr>
          <w:rFonts w:ascii="Times New Roman" w:hAnsi="Times New Roman" w:cs="Times New Roman"/>
          <w:sz w:val="28"/>
          <w:szCs w:val="28"/>
        </w:rPr>
      </w:pPr>
      <w:r w:rsidRPr="007B1AAF">
        <w:rPr>
          <w:rFonts w:ascii="Times New Roman" w:hAnsi="Times New Roman" w:cs="Times New Roman"/>
          <w:sz w:val="28"/>
          <w:szCs w:val="28"/>
        </w:rPr>
        <w:t>Образовательный кредит с господдержкой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целевая помощь студентам, при котором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заемщика действует фиксированная ставка – 3%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AAF" w:rsidRPr="007B1AAF" w:rsidRDefault="007B1AAF" w:rsidP="007B1AAF">
      <w:pPr>
        <w:jc w:val="both"/>
        <w:rPr>
          <w:rFonts w:ascii="Times New Roman" w:hAnsi="Times New Roman" w:cs="Times New Roman"/>
          <w:sz w:val="28"/>
          <w:szCs w:val="28"/>
        </w:rPr>
      </w:pPr>
      <w:r w:rsidRPr="007B1AAF">
        <w:rPr>
          <w:rFonts w:ascii="Times New Roman" w:hAnsi="Times New Roman" w:cs="Times New Roman"/>
          <w:sz w:val="28"/>
          <w:szCs w:val="28"/>
        </w:rPr>
        <w:t>Это очень выгодно, поскольку сегодня процентная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ставка на рынке кредитования варьируется от 17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28%, а образовательный кредит можно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стабильно со ставкой 3%, при этом, оставшуюся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часть % за обучающегося погашает государство</w:t>
      </w:r>
    </w:p>
    <w:p w:rsidR="007B1AAF" w:rsidRPr="007B1AAF" w:rsidRDefault="007B1AAF" w:rsidP="007B1AAF">
      <w:pPr>
        <w:jc w:val="both"/>
        <w:rPr>
          <w:rFonts w:ascii="Times New Roman" w:hAnsi="Times New Roman" w:cs="Times New Roman"/>
          <w:sz w:val="28"/>
          <w:szCs w:val="28"/>
        </w:rPr>
      </w:pPr>
      <w:r w:rsidRPr="007B1AAF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7B1AAF">
        <w:rPr>
          <w:rFonts w:ascii="Times New Roman" w:hAnsi="Times New Roman" w:cs="Times New Roman"/>
          <w:sz w:val="28"/>
          <w:szCs w:val="28"/>
        </w:rPr>
        <w:t>обркредит</w:t>
      </w:r>
      <w:proofErr w:type="spellEnd"/>
      <w:r w:rsidRPr="007B1AAF">
        <w:rPr>
          <w:rFonts w:ascii="Times New Roman" w:hAnsi="Times New Roman" w:cs="Times New Roman"/>
          <w:sz w:val="28"/>
          <w:szCs w:val="28"/>
        </w:rPr>
        <w:t xml:space="preserve"> можно выплачивать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течение длительного времени – до 15 лет,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позволяет сделать ежемесячные платежи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необременительными даже для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специалистов</w:t>
      </w:r>
    </w:p>
    <w:p w:rsidR="007B1AAF" w:rsidRPr="007B1AAF" w:rsidRDefault="007B1AAF" w:rsidP="007B1AAF">
      <w:pPr>
        <w:jc w:val="both"/>
        <w:rPr>
          <w:rFonts w:ascii="Times New Roman" w:hAnsi="Times New Roman" w:cs="Times New Roman"/>
          <w:sz w:val="28"/>
          <w:szCs w:val="28"/>
        </w:rPr>
      </w:pPr>
      <w:r w:rsidRPr="007B1AAF">
        <w:rPr>
          <w:rFonts w:ascii="Times New Roman" w:hAnsi="Times New Roman" w:cs="Times New Roman"/>
          <w:sz w:val="28"/>
          <w:szCs w:val="28"/>
        </w:rPr>
        <w:t>Подробную информацию об условиях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вы можете изучить в специальном пособии,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AAF">
        <w:rPr>
          <w:rFonts w:ascii="Times New Roman" w:hAnsi="Times New Roman" w:cs="Times New Roman"/>
          <w:sz w:val="28"/>
          <w:szCs w:val="28"/>
        </w:rPr>
        <w:t>в разделе «Вопросы и ответы»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A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B1AAF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7B1AAF" w:rsidRPr="007B1AAF" w:rsidRDefault="007B1AAF" w:rsidP="007B1AAF">
      <w:pPr>
        <w:jc w:val="both"/>
        <w:rPr>
          <w:rFonts w:ascii="Times New Roman" w:hAnsi="Times New Roman" w:cs="Times New Roman"/>
          <w:sz w:val="28"/>
          <w:szCs w:val="28"/>
        </w:rPr>
      </w:pPr>
      <w:r w:rsidRPr="007B1AAF">
        <w:rPr>
          <w:rFonts w:ascii="Times New Roman" w:hAnsi="Times New Roman" w:cs="Times New Roman"/>
          <w:sz w:val="28"/>
          <w:szCs w:val="28"/>
        </w:rPr>
        <w:t>Ссылка на пособие:</w:t>
      </w:r>
    </w:p>
    <w:p w:rsidR="007B1AAF" w:rsidRPr="007B1AAF" w:rsidRDefault="007B1AAF" w:rsidP="007B1AA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B1AAF">
          <w:rPr>
            <w:rStyle w:val="a3"/>
            <w:rFonts w:ascii="Times New Roman" w:hAnsi="Times New Roman" w:cs="Times New Roman"/>
            <w:sz w:val="28"/>
            <w:szCs w:val="28"/>
          </w:rPr>
          <w:t>https://vk.com/doc-224704750_675216781</w:t>
        </w:r>
      </w:hyperlink>
    </w:p>
    <w:p w:rsidR="007B1AAF" w:rsidRPr="007B1AAF" w:rsidRDefault="007B1AAF" w:rsidP="007B1AAF">
      <w:pPr>
        <w:jc w:val="both"/>
        <w:rPr>
          <w:rFonts w:ascii="Times New Roman" w:hAnsi="Times New Roman" w:cs="Times New Roman"/>
          <w:sz w:val="28"/>
          <w:szCs w:val="28"/>
        </w:rPr>
      </w:pPr>
      <w:r w:rsidRPr="007B1AAF">
        <w:rPr>
          <w:rFonts w:ascii="Times New Roman" w:hAnsi="Times New Roman" w:cs="Times New Roman"/>
          <w:sz w:val="28"/>
          <w:szCs w:val="28"/>
        </w:rPr>
        <w:t>Ссылка на раздел «Вопросы и ответы»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B1A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B1AAF">
        <w:rPr>
          <w:rFonts w:ascii="Times New Roman" w:hAnsi="Times New Roman" w:cs="Times New Roman"/>
          <w:sz w:val="28"/>
          <w:szCs w:val="28"/>
        </w:rPr>
        <w:t>:</w:t>
      </w:r>
    </w:p>
    <w:p w:rsidR="00042D1F" w:rsidRPr="007B1AAF" w:rsidRDefault="007B1AAF" w:rsidP="007B1AA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B1AAF">
          <w:rPr>
            <w:rStyle w:val="a3"/>
            <w:rFonts w:ascii="Times New Roman" w:hAnsi="Times New Roman" w:cs="Times New Roman"/>
            <w:sz w:val="28"/>
            <w:szCs w:val="28"/>
          </w:rPr>
          <w:t>https://open.edu.gov.ru/faq/#type=73</w:t>
        </w:r>
      </w:hyperlink>
    </w:p>
    <w:sectPr w:rsidR="00042D1F" w:rsidRPr="007B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AF"/>
    <w:rsid w:val="00042D1F"/>
    <w:rsid w:val="007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3884"/>
  <w15:chartTrackingRefBased/>
  <w15:docId w15:val="{652591E1-7AD7-45CE-BEFB-22A1213E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.edu.gov.ru/faq/%23type=73" TargetMode="External"/><Relationship Id="rId4" Type="http://schemas.openxmlformats.org/officeDocument/2006/relationships/hyperlink" Target="https://vk.com/doc-224704750_675216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2024-05-17T10:36:00Z</dcterms:created>
  <dcterms:modified xsi:type="dcterms:W3CDTF">2024-05-17T10:39:00Z</dcterms:modified>
</cp:coreProperties>
</file>