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0F" w:rsidRPr="00470EB6" w:rsidRDefault="00D8480F" w:rsidP="00470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B6">
        <w:rPr>
          <w:rFonts w:ascii="Times New Roman" w:hAnsi="Times New Roman" w:cs="Times New Roman"/>
          <w:b/>
          <w:sz w:val="28"/>
          <w:szCs w:val="28"/>
        </w:rPr>
        <w:t>Федеральные законы Российской Федерации:</w:t>
      </w:r>
      <w:bookmarkStart w:id="0" w:name="_GoBack"/>
      <w:bookmarkEnd w:id="0"/>
    </w:p>
    <w:p w:rsidR="00470EB6" w:rsidRPr="00470EB6" w:rsidRDefault="00470EB6" w:rsidP="00470EB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470EB6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Российской Федерации от 25.12.2008 № 273-ФЗ</w:t>
        </w:r>
      </w:hyperlink>
      <w:r w:rsidRPr="00470EB6">
        <w:rPr>
          <w:rFonts w:ascii="Times New Roman" w:hAnsi="Times New Roman" w:cs="Times New Roman"/>
          <w:sz w:val="28"/>
          <w:szCs w:val="28"/>
        </w:rPr>
        <w:t> «О противодействии коррупции»</w:t>
      </w:r>
    </w:p>
    <w:p w:rsidR="00470EB6" w:rsidRPr="00470EB6" w:rsidRDefault="00470EB6" w:rsidP="00470EB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470EB6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Российской Федерации от 17.07.2009 № 172-ФЗ</w:t>
        </w:r>
      </w:hyperlink>
      <w:r w:rsidRPr="00470EB6">
        <w:rPr>
          <w:rFonts w:ascii="Times New Roman" w:hAnsi="Times New Roman" w:cs="Times New Roman"/>
          <w:sz w:val="28"/>
          <w:szCs w:val="28"/>
        </w:rPr>
        <w:t> «Об антикоррупционной экспертизе нормативных правовых актов и проектов нормативных правовых актов»</w:t>
      </w:r>
    </w:p>
    <w:p w:rsidR="00470EB6" w:rsidRPr="00470EB6" w:rsidRDefault="00470EB6" w:rsidP="00470EB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470EB6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Российской Федерации от 03.12.2012 № 230-ФЗ</w:t>
        </w:r>
      </w:hyperlink>
      <w:r w:rsidRPr="00470EB6">
        <w:rPr>
          <w:rFonts w:ascii="Times New Roman" w:hAnsi="Times New Roman" w:cs="Times New Roman"/>
          <w:sz w:val="28"/>
          <w:szCs w:val="28"/>
        </w:rPr>
        <w:t> «О контроле за соответствием расходов лиц, замещающих государственные должности, и иных лиц их доходам»</w:t>
      </w:r>
    </w:p>
    <w:p w:rsidR="00470EB6" w:rsidRPr="00470EB6" w:rsidRDefault="00470EB6" w:rsidP="00470EB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470EB6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Российской Федерации от 27.07.2004 № 79-ФЗ</w:t>
        </w:r>
      </w:hyperlink>
      <w:r w:rsidRPr="00470EB6">
        <w:rPr>
          <w:rFonts w:ascii="Times New Roman" w:hAnsi="Times New Roman" w:cs="Times New Roman"/>
          <w:sz w:val="28"/>
          <w:szCs w:val="28"/>
        </w:rPr>
        <w:t> «О государственной гражданской службе Российской Федерации»</w:t>
      </w:r>
    </w:p>
    <w:p w:rsidR="00470EB6" w:rsidRPr="00470EB6" w:rsidRDefault="00470EB6" w:rsidP="00470EB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Pr="00470EB6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Российской Федерации от 08.03.2006 № 40-ФЗ</w:t>
        </w:r>
      </w:hyperlink>
      <w:r w:rsidRPr="00470EB6">
        <w:rPr>
          <w:rFonts w:ascii="Times New Roman" w:hAnsi="Times New Roman" w:cs="Times New Roman"/>
          <w:sz w:val="28"/>
          <w:szCs w:val="28"/>
        </w:rPr>
        <w:t> «О ратификации Конвенции Организации Объединенных Наций против коррупции»</w:t>
      </w:r>
    </w:p>
    <w:p w:rsidR="00470EB6" w:rsidRPr="00470EB6" w:rsidRDefault="00470EB6" w:rsidP="00470EB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470EB6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Российской Федерации от 25.07.2006 № 125-ФЗ</w:t>
        </w:r>
      </w:hyperlink>
      <w:r w:rsidRPr="00470EB6">
        <w:rPr>
          <w:rFonts w:ascii="Times New Roman" w:hAnsi="Times New Roman" w:cs="Times New Roman"/>
          <w:sz w:val="28"/>
          <w:szCs w:val="28"/>
        </w:rPr>
        <w:t> «О ратификации Конвенции об уголовной ответственности за коррупцию»</w:t>
      </w:r>
    </w:p>
    <w:p w:rsidR="00470EB6" w:rsidRPr="00470EB6" w:rsidRDefault="00470EB6" w:rsidP="00470EB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Pr="00470EB6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Российской Федерации от 07.05.2013 № 79-ФЗ</w:t>
        </w:r>
      </w:hyperlink>
      <w:r w:rsidRPr="00470EB6">
        <w:rPr>
          <w:rFonts w:ascii="Times New Roman" w:hAnsi="Times New Roman" w:cs="Times New Roman"/>
          <w:sz w:val="28"/>
          <w:szCs w:val="28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470EB6" w:rsidRPr="00470EB6" w:rsidRDefault="00470EB6" w:rsidP="00470EB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70EB6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</w:t>
        </w:r>
        <w:r w:rsidRPr="00470EB6">
          <w:rPr>
            <w:rStyle w:val="a5"/>
            <w:rFonts w:ascii="Times New Roman" w:hAnsi="Times New Roman" w:cs="Times New Roman"/>
            <w:sz w:val="28"/>
            <w:szCs w:val="28"/>
          </w:rPr>
          <w:t>о</w:t>
        </w:r>
        <w:r w:rsidRPr="00470EB6">
          <w:rPr>
            <w:rStyle w:val="a5"/>
            <w:rFonts w:ascii="Times New Roman" w:hAnsi="Times New Roman" w:cs="Times New Roman"/>
            <w:sz w:val="28"/>
            <w:szCs w:val="28"/>
          </w:rPr>
          <w:t>н Российской Федерации от 02.0</w:t>
        </w:r>
        <w:r w:rsidRPr="00470EB6">
          <w:rPr>
            <w:rStyle w:val="a5"/>
            <w:rFonts w:ascii="Times New Roman" w:hAnsi="Times New Roman" w:cs="Times New Roman"/>
            <w:sz w:val="28"/>
            <w:szCs w:val="28"/>
          </w:rPr>
          <w:t>5</w:t>
        </w:r>
        <w:r w:rsidRPr="00470EB6">
          <w:rPr>
            <w:rStyle w:val="a5"/>
            <w:rFonts w:ascii="Times New Roman" w:hAnsi="Times New Roman" w:cs="Times New Roman"/>
            <w:sz w:val="28"/>
            <w:szCs w:val="28"/>
          </w:rPr>
          <w:t>.2006 г. № 59-ФЗ</w:t>
        </w:r>
      </w:hyperlink>
      <w:r w:rsidRPr="00470EB6">
        <w:rPr>
          <w:rFonts w:ascii="Times New Roman" w:hAnsi="Times New Roman" w:cs="Times New Roman"/>
          <w:sz w:val="28"/>
          <w:szCs w:val="28"/>
        </w:rPr>
        <w:t xml:space="preserve"> «О порядке рассмотрения обращений граждан Российской Федерации»</w:t>
      </w:r>
    </w:p>
    <w:sectPr w:rsidR="00470EB6" w:rsidRPr="00470EB6" w:rsidSect="00D8480F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16C83"/>
    <w:multiLevelType w:val="multilevel"/>
    <w:tmpl w:val="14486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0F"/>
    <w:rsid w:val="00470EB6"/>
    <w:rsid w:val="00A6735A"/>
    <w:rsid w:val="00D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8BB7"/>
  <w15:chartTrackingRefBased/>
  <w15:docId w15:val="{722B88C5-B8F9-4BE6-9791-AE7489D9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80F"/>
    <w:rPr>
      <w:b/>
      <w:bCs/>
    </w:rPr>
  </w:style>
  <w:style w:type="character" w:styleId="a5">
    <w:name w:val="Hyperlink"/>
    <w:basedOn w:val="a0"/>
    <w:uiPriority w:val="99"/>
    <w:unhideWhenUsed/>
    <w:rsid w:val="00D8480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0E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79-%D4%C7&amp;a8type=1&amp;a1=&amp;a0=&amp;a16=&amp;a16type=1&amp;a16value=&amp;a17=&amp;a17type=1&amp;a17value=&amp;a4=&amp;a4type=1&amp;a4value=&amp;a23=&amp;a23type=1&amp;a23value=&amp;textpres=&amp;sort=7&amp;x=70&amp;y=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61337&amp;intelsearch=230-%F4%E7" TargetMode="External"/><Relationship Id="rId12" Type="http://schemas.openxmlformats.org/officeDocument/2006/relationships/hyperlink" Target="http://pravo.gov.ru/proxy/ips/?docbody=&amp;nd=102106413&amp;intelsearch=%D4%E5%E4%E5%F0%E0%EB%FC%ED%FB%E9+%E7%E0%EA%EE%ED+%EE%F2+02.05.2006+%E3.+%B9+59-%D4%C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31168&amp;intelsearch=172-%F4%E7" TargetMode="External"/><Relationship Id="rId11" Type="http://schemas.openxmlformats.org/officeDocument/2006/relationships/hyperlink" Target="http://pravo.gov.ru/proxy/ips/?docbody=&amp;nd=102165163&amp;intelsearch=79-%F4%E7+07.05.2013" TargetMode="External"/><Relationship Id="rId5" Type="http://schemas.openxmlformats.org/officeDocument/2006/relationships/hyperlink" Target="http://pravo.gov.ru/proxy/ips/?docbody=&amp;nd=102126657&amp;intelsearch=273-%F4%E7" TargetMode="External"/><Relationship Id="rId1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07.2006&amp;a8=125-%D4%C7&amp;a8type=1&amp;a1=&amp;a0=&amp;a16=&amp;a16type=1&amp;a16value=&amp;a17=&amp;a17type=1&amp;a17value=&amp;a4=&amp;a4type=1&amp;a4value=&amp;a23=&amp;a23type=1&amp;a23value=&amp;textpres=&amp;sort=7&amp;x=38&amp;y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8.03.2006&amp;a8=40-%D4%C7&amp;a8type=1&amp;a1=&amp;a0=&amp;a16=&amp;a16type=1&amp;a16value=&amp;a17=&amp;a17type=1&amp;a17value=&amp;a4=&amp;a4type=1&amp;a4value=&amp;a23=&amp;a23type=1&amp;a23value=&amp;textpres=&amp;sort=7&amp;x=52&amp;y=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Lenovo</cp:lastModifiedBy>
  <cp:revision>2</cp:revision>
  <dcterms:created xsi:type="dcterms:W3CDTF">2022-12-27T11:37:00Z</dcterms:created>
  <dcterms:modified xsi:type="dcterms:W3CDTF">2024-12-23T07:59:00Z</dcterms:modified>
</cp:coreProperties>
</file>